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14" w:type="dxa"/>
        <w:tblInd w:w="-539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44"/>
        <w:gridCol w:w="3330"/>
        <w:gridCol w:w="4320"/>
        <w:gridCol w:w="4320"/>
      </w:tblGrid>
      <w:tr w:rsidR="008D6AEA" w:rsidRPr="008D6AEA" w14:paraId="28807DD4" w14:textId="77777777" w:rsidTr="008D6AEA">
        <w:trPr>
          <w:trHeight w:val="586"/>
        </w:trPr>
        <w:tc>
          <w:tcPr>
            <w:tcW w:w="13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45AE9" w14:textId="517160FE" w:rsidR="008D6AEA" w:rsidRPr="008D6AEA" w:rsidRDefault="008D6AEA" w:rsidP="00477181">
            <w:pPr>
              <w:ind w:left="134"/>
              <w:jc w:val="center"/>
              <w:rPr>
                <w:rFonts w:ascii="Californian FB" w:eastAsia="Book Antiqua" w:hAnsi="Californian FB" w:cs="Book Antiqua"/>
                <w:b/>
                <w:color w:val="FFFFFF"/>
                <w:sz w:val="40"/>
                <w:szCs w:val="40"/>
              </w:rPr>
            </w:pPr>
            <w:bookmarkStart w:id="0" w:name="_GoBack"/>
            <w:bookmarkEnd w:id="0"/>
            <w:r w:rsidRPr="008D6AEA">
              <w:rPr>
                <w:rFonts w:ascii="Californian FB" w:eastAsia="Book Antiqua" w:hAnsi="Californian FB" w:cs="Book Antiqua"/>
                <w:b/>
                <w:color w:val="auto"/>
                <w:sz w:val="40"/>
                <w:szCs w:val="40"/>
              </w:rPr>
              <w:t xml:space="preserve">Silver Strand Elementary School </w:t>
            </w:r>
            <w:r w:rsidR="00ED480E">
              <w:rPr>
                <w:rFonts w:ascii="Californian FB" w:eastAsia="Book Antiqua" w:hAnsi="Californian FB" w:cs="Book Antiqua"/>
                <w:b/>
                <w:color w:val="auto"/>
                <w:sz w:val="40"/>
                <w:szCs w:val="40"/>
              </w:rPr>
              <w:t xml:space="preserve">Voyager </w:t>
            </w:r>
            <w:r w:rsidRPr="008D6AEA">
              <w:rPr>
                <w:rFonts w:ascii="Californian FB" w:eastAsia="Book Antiqua" w:hAnsi="Californian FB" w:cs="Book Antiqua"/>
                <w:b/>
                <w:color w:val="auto"/>
                <w:sz w:val="40"/>
                <w:szCs w:val="40"/>
              </w:rPr>
              <w:t>Community Agreements</w:t>
            </w:r>
          </w:p>
        </w:tc>
      </w:tr>
      <w:tr w:rsidR="008D6AEA" w:rsidRPr="008D6AEA" w14:paraId="7D00E97D" w14:textId="77777777" w:rsidTr="00822B8A">
        <w:trPr>
          <w:trHeight w:val="586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14:paraId="6467F80B" w14:textId="77777777" w:rsidR="008D6AEA" w:rsidRPr="008D6AEA" w:rsidRDefault="008D6AEA" w:rsidP="00477181">
            <w:pPr>
              <w:ind w:left="462" w:hanging="31"/>
              <w:rPr>
                <w:rFonts w:ascii="Californian FB" w:eastAsia="Book Antiqua" w:hAnsi="Californian FB" w:cs="Book Antiqua"/>
                <w:b/>
                <w:color w:val="FFFFFF"/>
                <w:sz w:val="32"/>
              </w:rPr>
            </w:pPr>
          </w:p>
          <w:p w14:paraId="03A3A986" w14:textId="77777777" w:rsidR="008D6AEA" w:rsidRPr="008D6AEA" w:rsidRDefault="008D6AEA" w:rsidP="00477181">
            <w:pPr>
              <w:ind w:left="462" w:hanging="31"/>
              <w:rPr>
                <w:rFonts w:ascii="Californian FB" w:hAnsi="Californian FB"/>
              </w:rPr>
            </w:pPr>
            <w:r w:rsidRPr="008D6AEA">
              <w:rPr>
                <w:rFonts w:ascii="Californian FB" w:eastAsia="Book Antiqua" w:hAnsi="Californian FB" w:cs="Book Antiqua"/>
                <w:b/>
                <w:color w:val="FFFFFF"/>
                <w:sz w:val="32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14:paraId="38AB1FE5" w14:textId="77777777" w:rsidR="008D6AEA" w:rsidRPr="008D6AEA" w:rsidRDefault="008D6AEA" w:rsidP="008D6AEA">
            <w:pPr>
              <w:ind w:right="103"/>
              <w:jc w:val="center"/>
              <w:rPr>
                <w:rFonts w:ascii="Californian FB" w:hAnsi="Californian FB"/>
                <w:color w:val="FFFFFF" w:themeColor="background1"/>
              </w:rPr>
            </w:pPr>
            <w:r w:rsidRPr="008D6AEA">
              <w:rPr>
                <w:rFonts w:ascii="Californian FB" w:hAnsi="Californian FB" w:cs="Arial"/>
                <w:b/>
                <w:bCs/>
                <w:color w:val="FFFFFF" w:themeColor="background1"/>
              </w:rPr>
              <w:t>We Are SAFE with our Words and Actions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14:paraId="17F36019" w14:textId="77777777" w:rsidR="008D6AEA" w:rsidRPr="008D6AEA" w:rsidRDefault="008D6AEA" w:rsidP="008D6AEA">
            <w:pPr>
              <w:ind w:right="104"/>
              <w:jc w:val="center"/>
              <w:rPr>
                <w:rFonts w:ascii="Californian FB" w:hAnsi="Californian FB"/>
                <w:color w:val="FFFFFF" w:themeColor="background1"/>
              </w:rPr>
            </w:pPr>
            <w:r w:rsidRPr="008D6AEA">
              <w:rPr>
                <w:rFonts w:ascii="Californian FB" w:hAnsi="Californian FB" w:cs="Arial"/>
                <w:b/>
                <w:bCs/>
                <w:color w:val="FFFFFF" w:themeColor="background1"/>
              </w:rPr>
              <w:t>We RESPECT All Members of our Community and our Environment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14:paraId="6EBA52A1" w14:textId="77777777" w:rsidR="008D6AEA" w:rsidRPr="008D6AEA" w:rsidRDefault="008D6AEA" w:rsidP="008D6AEA">
            <w:pPr>
              <w:ind w:right="101"/>
              <w:jc w:val="center"/>
              <w:rPr>
                <w:rFonts w:ascii="Californian FB" w:hAnsi="Californian FB"/>
                <w:color w:val="FFFFFF" w:themeColor="background1"/>
              </w:rPr>
            </w:pPr>
            <w:r w:rsidRPr="008D6AEA">
              <w:rPr>
                <w:rFonts w:ascii="Californian FB" w:hAnsi="Californian FB" w:cs="Arial"/>
                <w:b/>
                <w:bCs/>
                <w:color w:val="FFFFFF" w:themeColor="background1"/>
              </w:rPr>
              <w:t>We Are RESPONSIBLE for our Learning and Goals</w:t>
            </w:r>
          </w:p>
        </w:tc>
      </w:tr>
      <w:tr w:rsidR="008D6AEA" w:rsidRPr="008D6AEA" w14:paraId="580AD627" w14:textId="77777777" w:rsidTr="00822B8A">
        <w:trPr>
          <w:trHeight w:val="32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5C1E" w14:textId="77777777" w:rsidR="008D6AEA" w:rsidRPr="008D6AEA" w:rsidRDefault="008D6AEA" w:rsidP="00477181">
            <w:pPr>
              <w:ind w:left="4"/>
              <w:rPr>
                <w:rFonts w:ascii="Californian FB" w:eastAsia="Book Antiqua" w:hAnsi="Californian FB" w:cs="Book Antiqua"/>
                <w:b/>
                <w:sz w:val="28"/>
                <w:szCs w:val="28"/>
              </w:rPr>
            </w:pPr>
            <w:r w:rsidRPr="008D6AEA">
              <w:rPr>
                <w:rFonts w:ascii="Californian FB" w:eastAsia="Book Antiqua" w:hAnsi="Californian FB" w:cs="Book Antiqua"/>
                <w:b/>
                <w:sz w:val="28"/>
                <w:szCs w:val="28"/>
              </w:rPr>
              <w:t>Students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C08A" w14:textId="77777777" w:rsidR="008D6AEA" w:rsidRPr="008D6AEA" w:rsidRDefault="008D6AEA" w:rsidP="008D6AE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fornian FB" w:hAnsi="Californian FB" w:cs="Arial"/>
                <w:color w:val="000000"/>
              </w:rPr>
            </w:pPr>
            <w:r w:rsidRPr="008D6AEA">
              <w:rPr>
                <w:rFonts w:ascii="Californian FB" w:hAnsi="Californian FB" w:cs="Arial"/>
                <w:color w:val="000000"/>
              </w:rPr>
              <w:t>We follow school policies and use equipment and facilities appropriately</w:t>
            </w:r>
          </w:p>
          <w:p w14:paraId="73F35F92" w14:textId="77777777" w:rsidR="008D6AEA" w:rsidRPr="008D6AEA" w:rsidRDefault="008D6AEA" w:rsidP="008D6AE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fornian FB" w:hAnsi="Californian FB" w:cs="Arial"/>
                <w:color w:val="000000"/>
              </w:rPr>
            </w:pPr>
            <w:r w:rsidRPr="008D6AEA">
              <w:rPr>
                <w:rFonts w:ascii="Californian FB" w:hAnsi="Californian FB" w:cs="Arial"/>
                <w:color w:val="000000"/>
              </w:rPr>
              <w:t xml:space="preserve">We are safe with our bodies </w:t>
            </w:r>
          </w:p>
          <w:p w14:paraId="5AA66464" w14:textId="77777777" w:rsidR="008D6AEA" w:rsidRPr="008D6AEA" w:rsidRDefault="008D6AEA" w:rsidP="00477181">
            <w:pPr>
              <w:ind w:left="4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3003" w14:textId="77777777" w:rsidR="008D6AEA" w:rsidRPr="008D6AEA" w:rsidRDefault="008D6AEA" w:rsidP="008D6AE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fornian FB" w:hAnsi="Californian FB" w:cs="Arial"/>
                <w:color w:val="000000"/>
              </w:rPr>
            </w:pPr>
            <w:r w:rsidRPr="008D6AEA">
              <w:rPr>
                <w:rFonts w:ascii="Californian FB" w:hAnsi="Californian FB" w:cs="Arial"/>
                <w:color w:val="000000"/>
              </w:rPr>
              <w:t>We care for our school materials and campus and clean up after ourselves</w:t>
            </w:r>
          </w:p>
          <w:p w14:paraId="374CBB35" w14:textId="77777777" w:rsidR="008D6AEA" w:rsidRPr="008D6AEA" w:rsidRDefault="008D6AEA" w:rsidP="008D6AE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fornian FB" w:hAnsi="Californian FB" w:cs="Arial"/>
                <w:color w:val="000000"/>
              </w:rPr>
            </w:pPr>
            <w:r w:rsidRPr="008D6AEA">
              <w:rPr>
                <w:rFonts w:ascii="Californian FB" w:hAnsi="Californian FB" w:cs="Arial"/>
                <w:color w:val="000000"/>
              </w:rPr>
              <w:t>We care for and encourage others and treat them with kindness and empathy</w:t>
            </w:r>
          </w:p>
          <w:p w14:paraId="15B6AB1C" w14:textId="12C3066A" w:rsidR="008D6AEA" w:rsidRDefault="008D6AEA" w:rsidP="008D6AE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fornian FB" w:hAnsi="Californian FB" w:cs="Arial"/>
                <w:color w:val="000000"/>
              </w:rPr>
            </w:pPr>
            <w:r w:rsidRPr="008D6AEA">
              <w:rPr>
                <w:rFonts w:ascii="Californian FB" w:hAnsi="Californian FB" w:cs="Arial"/>
                <w:color w:val="000000"/>
              </w:rPr>
              <w:t>We express feelings clearly and with a problem-solving approach</w:t>
            </w:r>
          </w:p>
          <w:p w14:paraId="1BCF1642" w14:textId="6E0BE843" w:rsidR="008D6AEA" w:rsidRPr="00FA6D2F" w:rsidRDefault="00850E97" w:rsidP="00FA6D2F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fornian FB" w:hAnsi="Californian FB" w:cs="Arial"/>
                <w:color w:val="000000"/>
              </w:rPr>
            </w:pPr>
            <w:r>
              <w:rPr>
                <w:rFonts w:ascii="Californian FB" w:hAnsi="Californian FB" w:cs="Arial"/>
                <w:color w:val="000000"/>
              </w:rPr>
              <w:t>We listen openly and attentively to others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5A795" w14:textId="77777777" w:rsidR="008D6AEA" w:rsidRPr="008D6AEA" w:rsidRDefault="008D6AEA" w:rsidP="008D6AEA">
            <w:pPr>
              <w:numPr>
                <w:ilvl w:val="0"/>
                <w:numId w:val="12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 w:rsidRPr="008D6AEA">
              <w:rPr>
                <w:rFonts w:ascii="Californian FB" w:eastAsia="Times New Roman" w:hAnsi="Californian FB" w:cs="Arial"/>
                <w:sz w:val="24"/>
                <w:szCs w:val="24"/>
              </w:rPr>
              <w:t>We try our best and believe in our potential</w:t>
            </w:r>
          </w:p>
          <w:p w14:paraId="724AF583" w14:textId="77777777" w:rsidR="008D6AEA" w:rsidRPr="008D6AEA" w:rsidRDefault="008D6AEA" w:rsidP="008D6AEA">
            <w:pPr>
              <w:numPr>
                <w:ilvl w:val="0"/>
                <w:numId w:val="12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 w:rsidRPr="008D6AEA">
              <w:rPr>
                <w:rFonts w:ascii="Californian FB" w:eastAsia="Times New Roman" w:hAnsi="Californian FB" w:cs="Arial"/>
                <w:sz w:val="24"/>
                <w:szCs w:val="24"/>
              </w:rPr>
              <w:t>We complete daily reading and assignments</w:t>
            </w:r>
          </w:p>
          <w:p w14:paraId="40B9A27E" w14:textId="13F3A5BE" w:rsidR="008D6AEA" w:rsidRPr="008D6AEA" w:rsidRDefault="0043495F" w:rsidP="008D6AEA">
            <w:pPr>
              <w:numPr>
                <w:ilvl w:val="0"/>
                <w:numId w:val="12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>
              <w:rPr>
                <w:rFonts w:ascii="Californian FB" w:eastAsia="Times New Roman" w:hAnsi="Californian FB" w:cs="Arial"/>
                <w:sz w:val="24"/>
                <w:szCs w:val="24"/>
              </w:rPr>
              <w:t>We a</w:t>
            </w:r>
            <w:r w:rsidR="008D6AEA" w:rsidRPr="008D6AEA">
              <w:rPr>
                <w:rFonts w:ascii="Californian FB" w:eastAsia="Times New Roman" w:hAnsi="Californian FB" w:cs="Arial"/>
                <w:sz w:val="24"/>
                <w:szCs w:val="24"/>
              </w:rPr>
              <w:t>pproach tasks with a positive attitude</w:t>
            </w:r>
          </w:p>
          <w:p w14:paraId="2C9B9803" w14:textId="178F188D" w:rsidR="008D6AEA" w:rsidRPr="008D6AEA" w:rsidRDefault="0043495F" w:rsidP="008D6AEA">
            <w:pPr>
              <w:numPr>
                <w:ilvl w:val="0"/>
                <w:numId w:val="12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>
              <w:rPr>
                <w:rFonts w:ascii="Californian FB" w:eastAsia="Times New Roman" w:hAnsi="Californian FB" w:cs="Arial"/>
                <w:sz w:val="24"/>
                <w:szCs w:val="24"/>
              </w:rPr>
              <w:t>We a</w:t>
            </w:r>
            <w:r w:rsidR="008D6AEA" w:rsidRPr="008D6AEA">
              <w:rPr>
                <w:rFonts w:ascii="Californian FB" w:eastAsia="Times New Roman" w:hAnsi="Californian FB" w:cs="Arial"/>
                <w:sz w:val="24"/>
                <w:szCs w:val="24"/>
              </w:rPr>
              <w:t>sk for help and help others</w:t>
            </w:r>
          </w:p>
          <w:p w14:paraId="68237591" w14:textId="77777777" w:rsidR="008D6AEA" w:rsidRPr="008D6AEA" w:rsidRDefault="008D6AEA" w:rsidP="008D6AEA">
            <w:pPr>
              <w:ind w:left="720"/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</w:p>
          <w:p w14:paraId="33622AA5" w14:textId="77777777" w:rsidR="008D6AEA" w:rsidRPr="008D6AEA" w:rsidRDefault="008D6AEA" w:rsidP="00477181">
            <w:pPr>
              <w:ind w:right="105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8D6AEA" w:rsidRPr="008D6AEA" w14:paraId="08C660F2" w14:textId="77777777" w:rsidTr="00822B8A">
        <w:trPr>
          <w:trHeight w:val="307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8AAF" w14:textId="77777777" w:rsidR="008D6AEA" w:rsidRPr="008D6AEA" w:rsidRDefault="008D6AEA" w:rsidP="00477181">
            <w:pPr>
              <w:rPr>
                <w:rFonts w:ascii="Californian FB" w:eastAsia="Book Antiqua" w:hAnsi="Californian FB" w:cs="Book Antiqua"/>
                <w:b/>
                <w:sz w:val="28"/>
                <w:szCs w:val="28"/>
              </w:rPr>
            </w:pPr>
            <w:r w:rsidRPr="008D6AEA">
              <w:rPr>
                <w:rFonts w:ascii="Californian FB" w:eastAsia="Book Antiqua" w:hAnsi="Californian FB" w:cs="Book Antiqua"/>
                <w:b/>
                <w:sz w:val="28"/>
                <w:szCs w:val="28"/>
              </w:rPr>
              <w:t>Staff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205D" w14:textId="77777777" w:rsidR="008D6AEA" w:rsidRPr="008D6AEA" w:rsidRDefault="008D6AEA" w:rsidP="008D6AEA">
            <w:pPr>
              <w:numPr>
                <w:ilvl w:val="0"/>
                <w:numId w:val="14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 w:rsidRPr="008D6AEA">
              <w:rPr>
                <w:rFonts w:ascii="Californian FB" w:eastAsia="Times New Roman" w:hAnsi="Californian FB" w:cs="Arial"/>
                <w:sz w:val="24"/>
                <w:szCs w:val="24"/>
              </w:rPr>
              <w:t>We maintain safe environments and follow safety protocols</w:t>
            </w:r>
          </w:p>
          <w:p w14:paraId="29BD3986" w14:textId="77777777" w:rsidR="008D6AEA" w:rsidRPr="008D6AEA" w:rsidRDefault="008D6AEA" w:rsidP="008D6AEA">
            <w:pPr>
              <w:numPr>
                <w:ilvl w:val="0"/>
                <w:numId w:val="14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 w:rsidRPr="008D6AEA">
              <w:rPr>
                <w:rFonts w:ascii="Californian FB" w:eastAsia="Times New Roman" w:hAnsi="Californian FB" w:cs="Arial"/>
                <w:sz w:val="24"/>
                <w:szCs w:val="24"/>
              </w:rPr>
              <w:t>We clearly communicate expectations</w:t>
            </w:r>
          </w:p>
          <w:p w14:paraId="5B5483D3" w14:textId="77777777" w:rsidR="008D6AEA" w:rsidRPr="008D6AEA" w:rsidRDefault="008D6AEA" w:rsidP="008D6AEA">
            <w:pPr>
              <w:numPr>
                <w:ilvl w:val="0"/>
                <w:numId w:val="14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 w:rsidRPr="008D6AEA">
              <w:rPr>
                <w:rFonts w:ascii="Californian FB" w:eastAsia="Times New Roman" w:hAnsi="Californian FB" w:cs="Arial"/>
                <w:sz w:val="24"/>
                <w:szCs w:val="24"/>
              </w:rPr>
              <w:t xml:space="preserve">We promote safe interactions and problem solving between students </w:t>
            </w:r>
          </w:p>
          <w:p w14:paraId="54520DB1" w14:textId="77777777" w:rsidR="008D6AEA" w:rsidRPr="008D6AEA" w:rsidRDefault="008D6AEA" w:rsidP="00477181">
            <w:pPr>
              <w:ind w:left="4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298C" w14:textId="77777777" w:rsidR="008D6AEA" w:rsidRPr="008D6AEA" w:rsidRDefault="008D6AEA" w:rsidP="00850E97">
            <w:pPr>
              <w:numPr>
                <w:ilvl w:val="0"/>
                <w:numId w:val="15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 w:rsidRPr="008D6AEA">
              <w:rPr>
                <w:rFonts w:ascii="Californian FB" w:eastAsia="Times New Roman" w:hAnsi="Californian FB" w:cs="Arial"/>
                <w:sz w:val="24"/>
                <w:szCs w:val="24"/>
              </w:rPr>
              <w:t>We express concerns clearly, calmly, and with a problem-solving approach</w:t>
            </w:r>
          </w:p>
          <w:p w14:paraId="4E1ACF6D" w14:textId="40BD39A4" w:rsidR="008D6AEA" w:rsidRDefault="008D6AEA" w:rsidP="00850E97">
            <w:pPr>
              <w:numPr>
                <w:ilvl w:val="0"/>
                <w:numId w:val="15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 w:rsidRPr="008D6AEA">
              <w:rPr>
                <w:rFonts w:ascii="Californian FB" w:eastAsia="Times New Roman" w:hAnsi="Californian FB" w:cs="Arial"/>
                <w:sz w:val="24"/>
                <w:szCs w:val="24"/>
              </w:rPr>
              <w:t>We care for and encourage colleagues, students, and their families and treat them with kindness and empathy</w:t>
            </w:r>
          </w:p>
          <w:p w14:paraId="36591767" w14:textId="4D471875" w:rsidR="00850E97" w:rsidRPr="00850E97" w:rsidRDefault="00850E97" w:rsidP="00850E97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fornian FB" w:hAnsi="Californian FB" w:cs="Arial"/>
                <w:color w:val="000000"/>
              </w:rPr>
            </w:pPr>
            <w:r>
              <w:rPr>
                <w:rFonts w:ascii="Californian FB" w:hAnsi="Californian FB" w:cs="Arial"/>
                <w:color w:val="000000"/>
              </w:rPr>
              <w:t>We listen openly and attentively to others</w:t>
            </w:r>
          </w:p>
          <w:p w14:paraId="5B3D5594" w14:textId="582481CC" w:rsidR="008D6AEA" w:rsidRPr="00FA6D2F" w:rsidRDefault="008D6AEA" w:rsidP="00FA6D2F">
            <w:pPr>
              <w:numPr>
                <w:ilvl w:val="0"/>
                <w:numId w:val="15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 w:rsidRPr="008D6AEA">
              <w:rPr>
                <w:rFonts w:ascii="Californian FB" w:eastAsia="Times New Roman" w:hAnsi="Californian FB" w:cs="Arial"/>
                <w:sz w:val="24"/>
                <w:szCs w:val="24"/>
              </w:rPr>
              <w:t>We maintain student, family, and colleague confidentiality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F8CA" w14:textId="77777777" w:rsidR="008D6AEA" w:rsidRPr="008D6AEA" w:rsidRDefault="008D6AEA" w:rsidP="008D6AEA">
            <w:pPr>
              <w:numPr>
                <w:ilvl w:val="0"/>
                <w:numId w:val="16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 w:rsidRPr="008D6AEA">
              <w:rPr>
                <w:rFonts w:ascii="Californian FB" w:eastAsia="Times New Roman" w:hAnsi="Californian FB" w:cs="Arial"/>
                <w:sz w:val="24"/>
                <w:szCs w:val="24"/>
              </w:rPr>
              <w:t>We try our best and believe in the potential of all students</w:t>
            </w:r>
          </w:p>
          <w:p w14:paraId="023D380D" w14:textId="77777777" w:rsidR="008D6AEA" w:rsidRPr="008D6AEA" w:rsidRDefault="008D6AEA" w:rsidP="008D6AEA">
            <w:pPr>
              <w:numPr>
                <w:ilvl w:val="0"/>
                <w:numId w:val="16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 w:rsidRPr="008D6AEA">
              <w:rPr>
                <w:rFonts w:ascii="Californian FB" w:eastAsia="Times New Roman" w:hAnsi="Californian FB" w:cs="Arial"/>
                <w:sz w:val="24"/>
                <w:szCs w:val="24"/>
              </w:rPr>
              <w:t>We communicate regularly about school and classroom activities and student progress and concerns</w:t>
            </w:r>
          </w:p>
          <w:p w14:paraId="019BF5F6" w14:textId="77777777" w:rsidR="008D6AEA" w:rsidRPr="008D6AEA" w:rsidRDefault="008D6AEA" w:rsidP="008D6AEA">
            <w:pPr>
              <w:numPr>
                <w:ilvl w:val="0"/>
                <w:numId w:val="16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 w:rsidRPr="008D6AEA">
              <w:rPr>
                <w:rFonts w:ascii="Californian FB" w:eastAsia="Times New Roman" w:hAnsi="Californian FB" w:cs="Arial"/>
                <w:sz w:val="24"/>
                <w:szCs w:val="24"/>
              </w:rPr>
              <w:t>We advocate for and pursue supports to promote students’ learning and well being</w:t>
            </w:r>
          </w:p>
          <w:p w14:paraId="57378A6D" w14:textId="77777777" w:rsidR="008D6AEA" w:rsidRPr="008D6AEA" w:rsidRDefault="008D6AEA" w:rsidP="0047718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8D6AEA" w:rsidRPr="008D6AEA" w14:paraId="373C26D2" w14:textId="77777777" w:rsidTr="00822B8A">
        <w:trPr>
          <w:trHeight w:val="310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D31F" w14:textId="77777777" w:rsidR="008D6AEA" w:rsidRPr="008D6AEA" w:rsidRDefault="008D6AEA" w:rsidP="00477181">
            <w:pPr>
              <w:ind w:left="4"/>
              <w:rPr>
                <w:rFonts w:ascii="Californian FB" w:eastAsia="Book Antiqua" w:hAnsi="Californian FB" w:cs="Book Antiqua"/>
                <w:b/>
                <w:sz w:val="28"/>
                <w:szCs w:val="28"/>
              </w:rPr>
            </w:pPr>
            <w:r w:rsidRPr="008D6AEA">
              <w:rPr>
                <w:rFonts w:ascii="Californian FB" w:eastAsia="Book Antiqua" w:hAnsi="Californian FB" w:cs="Book Antiqua"/>
                <w:b/>
                <w:sz w:val="28"/>
                <w:szCs w:val="28"/>
              </w:rPr>
              <w:t>Families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105F" w14:textId="77777777" w:rsidR="008D6AEA" w:rsidRPr="008D6AEA" w:rsidRDefault="008D6AEA" w:rsidP="008D6AEA">
            <w:pPr>
              <w:numPr>
                <w:ilvl w:val="0"/>
                <w:numId w:val="17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 w:rsidRPr="008D6AEA">
              <w:rPr>
                <w:rFonts w:ascii="Californian FB" w:eastAsia="Times New Roman" w:hAnsi="Californian FB" w:cs="Arial"/>
                <w:sz w:val="24"/>
                <w:szCs w:val="24"/>
              </w:rPr>
              <w:t>We follow school traffic and safety protocols</w:t>
            </w:r>
          </w:p>
          <w:p w14:paraId="16B9EAA0" w14:textId="77777777" w:rsidR="008D6AEA" w:rsidRPr="008D6AEA" w:rsidRDefault="008D6AEA" w:rsidP="008D6AEA">
            <w:pPr>
              <w:numPr>
                <w:ilvl w:val="0"/>
                <w:numId w:val="17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 w:rsidRPr="008D6AEA">
              <w:rPr>
                <w:rFonts w:ascii="Californian FB" w:eastAsia="Times New Roman" w:hAnsi="Californian FB" w:cs="Arial"/>
                <w:sz w:val="24"/>
                <w:szCs w:val="24"/>
              </w:rPr>
              <w:t>We sign in at the front office to visit or volunteer</w:t>
            </w:r>
          </w:p>
          <w:p w14:paraId="756AB4FE" w14:textId="77777777" w:rsidR="008D6AEA" w:rsidRPr="008D6AEA" w:rsidRDefault="008D6AEA" w:rsidP="008D6AEA">
            <w:pPr>
              <w:numPr>
                <w:ilvl w:val="0"/>
                <w:numId w:val="17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 w:rsidRPr="008D6AEA">
              <w:rPr>
                <w:rFonts w:ascii="Californian FB" w:eastAsia="Times New Roman" w:hAnsi="Californian FB" w:cs="Arial"/>
                <w:sz w:val="24"/>
                <w:szCs w:val="24"/>
              </w:rPr>
              <w:t xml:space="preserve">We supervise siblings in and outside school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6F4F" w14:textId="3B821F5D" w:rsidR="008D6AEA" w:rsidRDefault="008D6AEA" w:rsidP="00850E97">
            <w:pPr>
              <w:numPr>
                <w:ilvl w:val="0"/>
                <w:numId w:val="18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 w:rsidRPr="008D6AEA">
              <w:rPr>
                <w:rFonts w:ascii="Californian FB" w:eastAsia="Times New Roman" w:hAnsi="Californian FB" w:cs="Arial"/>
                <w:sz w:val="24"/>
                <w:szCs w:val="24"/>
              </w:rPr>
              <w:t>We express feelings and concerns clearly, calmly, and with a problem-solving approach</w:t>
            </w:r>
          </w:p>
          <w:p w14:paraId="34205FAE" w14:textId="77777777" w:rsidR="006D418A" w:rsidRDefault="008D6AEA" w:rsidP="006D418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fornian FB" w:hAnsi="Californian FB" w:cs="Arial"/>
                <w:color w:val="000000"/>
              </w:rPr>
            </w:pPr>
            <w:r w:rsidRPr="008D6AEA">
              <w:rPr>
                <w:rFonts w:ascii="Californian FB" w:hAnsi="Californian FB" w:cs="Arial"/>
              </w:rPr>
              <w:t>We treat staff, other families, and children with kindness and empathy</w:t>
            </w:r>
            <w:r w:rsidR="006D418A">
              <w:rPr>
                <w:rFonts w:ascii="Californian FB" w:hAnsi="Californian FB" w:cs="Arial"/>
                <w:color w:val="000000"/>
              </w:rPr>
              <w:t xml:space="preserve"> </w:t>
            </w:r>
          </w:p>
          <w:p w14:paraId="53F0E711" w14:textId="26ABC41D" w:rsidR="008D6AEA" w:rsidRPr="006D418A" w:rsidRDefault="006D418A" w:rsidP="006D418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Californian FB" w:hAnsi="Californian FB" w:cs="Arial"/>
                <w:color w:val="000000"/>
              </w:rPr>
            </w:pPr>
            <w:r>
              <w:rPr>
                <w:rFonts w:ascii="Californian FB" w:hAnsi="Californian FB" w:cs="Arial"/>
                <w:color w:val="000000"/>
              </w:rPr>
              <w:t>We listen openly and attentively to others</w:t>
            </w:r>
          </w:p>
          <w:p w14:paraId="531E07C6" w14:textId="1466BAA8" w:rsidR="008D6AEA" w:rsidRPr="00FA6D2F" w:rsidRDefault="008D6AEA" w:rsidP="00FA6D2F">
            <w:pPr>
              <w:numPr>
                <w:ilvl w:val="0"/>
                <w:numId w:val="18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 w:rsidRPr="008D6AEA">
              <w:rPr>
                <w:rFonts w:ascii="Californian FB" w:eastAsia="Times New Roman" w:hAnsi="Californian FB" w:cs="Arial"/>
                <w:sz w:val="24"/>
                <w:szCs w:val="24"/>
              </w:rPr>
              <w:t>We respect the confidentiality of students and staff when visiting or volunteering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103F" w14:textId="77777777" w:rsidR="008D6AEA" w:rsidRPr="008D6AEA" w:rsidRDefault="008D6AEA" w:rsidP="008D6AEA">
            <w:pPr>
              <w:numPr>
                <w:ilvl w:val="0"/>
                <w:numId w:val="20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 w:rsidRPr="008D6AEA">
              <w:rPr>
                <w:rFonts w:ascii="Californian FB" w:eastAsia="Times New Roman" w:hAnsi="Californian FB" w:cs="Arial"/>
                <w:sz w:val="24"/>
                <w:szCs w:val="24"/>
              </w:rPr>
              <w:t>We support prompt and daily attendance and communicate absences with integrity</w:t>
            </w:r>
          </w:p>
          <w:p w14:paraId="70050824" w14:textId="77777777" w:rsidR="008D6AEA" w:rsidRPr="008D6AEA" w:rsidRDefault="008D6AEA" w:rsidP="008D6AEA">
            <w:pPr>
              <w:numPr>
                <w:ilvl w:val="0"/>
                <w:numId w:val="20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 w:rsidRPr="008D6AEA">
              <w:rPr>
                <w:rFonts w:ascii="Californian FB" w:eastAsia="Times New Roman" w:hAnsi="Californian FB" w:cs="Arial"/>
                <w:sz w:val="24"/>
                <w:szCs w:val="24"/>
              </w:rPr>
              <w:t>We read school communications </w:t>
            </w:r>
          </w:p>
          <w:p w14:paraId="0C164352" w14:textId="77777777" w:rsidR="008D6AEA" w:rsidRPr="008D6AEA" w:rsidRDefault="008D6AEA" w:rsidP="008D6AEA">
            <w:pPr>
              <w:numPr>
                <w:ilvl w:val="0"/>
                <w:numId w:val="20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 w:rsidRPr="008D6AEA">
              <w:rPr>
                <w:rFonts w:ascii="Californian FB" w:eastAsia="Times New Roman" w:hAnsi="Californian FB" w:cs="Arial"/>
                <w:sz w:val="24"/>
                <w:szCs w:val="24"/>
              </w:rPr>
              <w:t>We share information pertinent to our children’s learning</w:t>
            </w:r>
          </w:p>
          <w:p w14:paraId="4D21462E" w14:textId="77777777" w:rsidR="008D6AEA" w:rsidRPr="008D6AEA" w:rsidRDefault="008D6AEA" w:rsidP="008D6AEA">
            <w:pPr>
              <w:numPr>
                <w:ilvl w:val="0"/>
                <w:numId w:val="20"/>
              </w:numPr>
              <w:textAlignment w:val="baseline"/>
              <w:rPr>
                <w:rFonts w:ascii="Californian FB" w:eastAsia="Times New Roman" w:hAnsi="Californian FB" w:cs="Arial"/>
                <w:sz w:val="24"/>
                <w:szCs w:val="24"/>
              </w:rPr>
            </w:pPr>
            <w:r w:rsidRPr="008D6AEA">
              <w:rPr>
                <w:rFonts w:ascii="Californian FB" w:eastAsia="Times New Roman" w:hAnsi="Californian FB" w:cs="Arial"/>
                <w:sz w:val="24"/>
                <w:szCs w:val="24"/>
              </w:rPr>
              <w:t>We support learning at home (reading, homework)</w:t>
            </w:r>
          </w:p>
          <w:p w14:paraId="108E1EB1" w14:textId="77777777" w:rsidR="008D6AEA" w:rsidRPr="008D6AEA" w:rsidRDefault="008D6AEA" w:rsidP="00477181">
            <w:pPr>
              <w:ind w:left="106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19AA1AD0" w14:textId="77777777" w:rsidR="00024D5C" w:rsidRDefault="00024D5C"/>
    <w:sectPr w:rsidR="00024D5C" w:rsidSect="008D6AEA">
      <w:pgSz w:w="15840" w:h="12240" w:orient="landscape"/>
      <w:pgMar w:top="1152" w:right="86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4E4"/>
    <w:multiLevelType w:val="multilevel"/>
    <w:tmpl w:val="A34E5500"/>
    <w:lvl w:ilvl="0">
      <w:start w:val="1"/>
      <w:numFmt w:val="bullet"/>
      <w:lvlText w:val=""/>
      <w:lvlJc w:val="left"/>
      <w:pPr>
        <w:tabs>
          <w:tab w:val="num" w:pos="720"/>
        </w:tabs>
        <w:ind w:left="432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D48CE"/>
    <w:multiLevelType w:val="multilevel"/>
    <w:tmpl w:val="78CA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33E6C"/>
    <w:multiLevelType w:val="multilevel"/>
    <w:tmpl w:val="6C70888E"/>
    <w:lvl w:ilvl="0">
      <w:start w:val="1"/>
      <w:numFmt w:val="bullet"/>
      <w:lvlText w:val=""/>
      <w:lvlJc w:val="left"/>
      <w:pPr>
        <w:tabs>
          <w:tab w:val="num" w:pos="720"/>
        </w:tabs>
        <w:ind w:left="432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E5F8C"/>
    <w:multiLevelType w:val="multilevel"/>
    <w:tmpl w:val="A8B01BC0"/>
    <w:lvl w:ilvl="0">
      <w:start w:val="1"/>
      <w:numFmt w:val="bullet"/>
      <w:lvlText w:val=""/>
      <w:lvlJc w:val="left"/>
      <w:pPr>
        <w:tabs>
          <w:tab w:val="num" w:pos="720"/>
        </w:tabs>
        <w:ind w:left="432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A5F08"/>
    <w:multiLevelType w:val="multilevel"/>
    <w:tmpl w:val="CBCA8272"/>
    <w:lvl w:ilvl="0">
      <w:start w:val="1"/>
      <w:numFmt w:val="bullet"/>
      <w:lvlText w:val=""/>
      <w:lvlJc w:val="left"/>
      <w:pPr>
        <w:tabs>
          <w:tab w:val="num" w:pos="720"/>
        </w:tabs>
        <w:ind w:left="432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B5E19"/>
    <w:multiLevelType w:val="multilevel"/>
    <w:tmpl w:val="7E44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4323E"/>
    <w:multiLevelType w:val="multilevel"/>
    <w:tmpl w:val="79EC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433A3"/>
    <w:multiLevelType w:val="multilevel"/>
    <w:tmpl w:val="3EC0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82BC2"/>
    <w:multiLevelType w:val="multilevel"/>
    <w:tmpl w:val="5204E4E0"/>
    <w:lvl w:ilvl="0">
      <w:start w:val="1"/>
      <w:numFmt w:val="bullet"/>
      <w:lvlText w:val=""/>
      <w:lvlJc w:val="left"/>
      <w:pPr>
        <w:tabs>
          <w:tab w:val="num" w:pos="720"/>
        </w:tabs>
        <w:ind w:left="432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67C09"/>
    <w:multiLevelType w:val="multilevel"/>
    <w:tmpl w:val="DEF61580"/>
    <w:lvl w:ilvl="0">
      <w:start w:val="1"/>
      <w:numFmt w:val="bullet"/>
      <w:lvlText w:val=""/>
      <w:lvlJc w:val="left"/>
      <w:pPr>
        <w:tabs>
          <w:tab w:val="num" w:pos="720"/>
        </w:tabs>
        <w:ind w:left="432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F543A0"/>
    <w:multiLevelType w:val="multilevel"/>
    <w:tmpl w:val="2A12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879F6"/>
    <w:multiLevelType w:val="multilevel"/>
    <w:tmpl w:val="5F82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25430F"/>
    <w:multiLevelType w:val="multilevel"/>
    <w:tmpl w:val="A1E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680690"/>
    <w:multiLevelType w:val="multilevel"/>
    <w:tmpl w:val="195AD558"/>
    <w:lvl w:ilvl="0">
      <w:start w:val="1"/>
      <w:numFmt w:val="bullet"/>
      <w:lvlText w:val=""/>
      <w:lvlJc w:val="left"/>
      <w:pPr>
        <w:tabs>
          <w:tab w:val="num" w:pos="720"/>
        </w:tabs>
        <w:ind w:left="432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35B36"/>
    <w:multiLevelType w:val="multilevel"/>
    <w:tmpl w:val="6116001A"/>
    <w:lvl w:ilvl="0">
      <w:start w:val="1"/>
      <w:numFmt w:val="bullet"/>
      <w:lvlText w:val=""/>
      <w:lvlJc w:val="left"/>
      <w:pPr>
        <w:tabs>
          <w:tab w:val="num" w:pos="720"/>
        </w:tabs>
        <w:ind w:left="432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7E725F"/>
    <w:multiLevelType w:val="multilevel"/>
    <w:tmpl w:val="F7422B48"/>
    <w:lvl w:ilvl="0">
      <w:start w:val="1"/>
      <w:numFmt w:val="bullet"/>
      <w:lvlText w:val=""/>
      <w:lvlJc w:val="left"/>
      <w:pPr>
        <w:tabs>
          <w:tab w:val="num" w:pos="720"/>
        </w:tabs>
        <w:ind w:left="432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BC2E45"/>
    <w:multiLevelType w:val="multilevel"/>
    <w:tmpl w:val="9E8C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A76677"/>
    <w:multiLevelType w:val="multilevel"/>
    <w:tmpl w:val="A87E7618"/>
    <w:lvl w:ilvl="0">
      <w:start w:val="1"/>
      <w:numFmt w:val="bullet"/>
      <w:lvlText w:val=""/>
      <w:lvlJc w:val="left"/>
      <w:pPr>
        <w:tabs>
          <w:tab w:val="num" w:pos="720"/>
        </w:tabs>
        <w:ind w:left="432" w:hanging="21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F719B2"/>
    <w:multiLevelType w:val="multilevel"/>
    <w:tmpl w:val="F88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A21BBE"/>
    <w:multiLevelType w:val="multilevel"/>
    <w:tmpl w:val="D984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16"/>
  </w:num>
  <w:num w:numId="8">
    <w:abstractNumId w:val="12"/>
  </w:num>
  <w:num w:numId="9">
    <w:abstractNumId w:val="19"/>
  </w:num>
  <w:num w:numId="10">
    <w:abstractNumId w:val="8"/>
  </w:num>
  <w:num w:numId="11">
    <w:abstractNumId w:val="13"/>
  </w:num>
  <w:num w:numId="12">
    <w:abstractNumId w:val="0"/>
  </w:num>
  <w:num w:numId="13">
    <w:abstractNumId w:val="6"/>
  </w:num>
  <w:num w:numId="14">
    <w:abstractNumId w:val="4"/>
  </w:num>
  <w:num w:numId="15">
    <w:abstractNumId w:val="17"/>
  </w:num>
  <w:num w:numId="16">
    <w:abstractNumId w:val="2"/>
  </w:num>
  <w:num w:numId="17">
    <w:abstractNumId w:val="14"/>
  </w:num>
  <w:num w:numId="18">
    <w:abstractNumId w:val="9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EA"/>
    <w:rsid w:val="00024D5C"/>
    <w:rsid w:val="00167401"/>
    <w:rsid w:val="0043495F"/>
    <w:rsid w:val="006D418A"/>
    <w:rsid w:val="00822B8A"/>
    <w:rsid w:val="00850E97"/>
    <w:rsid w:val="008D6AEA"/>
    <w:rsid w:val="00DD5FAF"/>
    <w:rsid w:val="00ED480E"/>
    <w:rsid w:val="00F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F545"/>
  <w15:chartTrackingRefBased/>
  <w15:docId w15:val="{AD740212-2EC2-4935-964C-7A1D7A0C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AE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D6AE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D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Moore</dc:creator>
  <cp:keywords/>
  <dc:description/>
  <cp:lastModifiedBy>Frankie Guillen</cp:lastModifiedBy>
  <cp:revision>2</cp:revision>
  <cp:lastPrinted>2019-06-26T16:25:00Z</cp:lastPrinted>
  <dcterms:created xsi:type="dcterms:W3CDTF">2020-01-14T18:52:00Z</dcterms:created>
  <dcterms:modified xsi:type="dcterms:W3CDTF">2020-01-14T18:52:00Z</dcterms:modified>
</cp:coreProperties>
</file>